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2E" w:rsidRDefault="00492D2E" w:rsidP="00492D2E">
      <w:pPr>
        <w:pStyle w:val="ab"/>
      </w:pPr>
      <w:bookmarkStart w:id="0" w:name="_GoBack"/>
      <w:bookmarkEnd w:id="0"/>
      <w:r>
        <w:t xml:space="preserve">   Программа семинара 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С 08:00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Прибытие на завод. Регистрация участников, заполнение анкет для участия в розыгрыше спец. приза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08:30 – 09:30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Завтрак, столовая КЗТО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09:30 – 10:30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Семинар «Рынок малой техники и инструмента в России. Тенденции. Новинки». Докладчик Зиганшин И.Т.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10:30 – 11:15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 xml:space="preserve">Экскурсия по заводу. Производство. Комплектующие. Контроль качества. Сервис. 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11:15 – 11:30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Перерыв 15 мин.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11:30 – 13:00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Практический семинар «Шлифовальные машины Сплитстоун. Шлифование и полирование упрочнённого бетона. Особенности выбора и использования инструмента». Обзор новинок.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13:00 – 13:45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Обед, столовая КЗТО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13:45 – 14:30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 xml:space="preserve">Практический семинар «Виброплиты Сплитстоун. Производительность и качество трамбования. Укладка тротуарной плитки». 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14:30 – 14:45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Перерыв 15 мин.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14:45 – 15:15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Практический семинар «Резчики швов Сплитстоун. Производительность и цена реза. Резка бетона и железобетона».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15:15 – 15:30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Кофе-брейк.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15:30 – 16:00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>Закрытие семинара. Свободное общение. Викторины. Вручение призов, сувениров.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 xml:space="preserve"> </w:t>
      </w:r>
    </w:p>
    <w:p w:rsidR="00492D2E" w:rsidRDefault="00492D2E" w:rsidP="00492D2E">
      <w:pPr>
        <w:pStyle w:val="ab"/>
      </w:pPr>
    </w:p>
    <w:p w:rsidR="00F11A80" w:rsidRDefault="00492D2E" w:rsidP="00492D2E">
      <w:pPr>
        <w:pStyle w:val="ab"/>
      </w:pPr>
      <w:r>
        <w:tab/>
      </w:r>
    </w:p>
    <w:p w:rsidR="00F11A80" w:rsidRDefault="00F11A80" w:rsidP="00492D2E">
      <w:pPr>
        <w:pStyle w:val="ab"/>
      </w:pPr>
    </w:p>
    <w:p w:rsidR="00492D2E" w:rsidRDefault="00492D2E" w:rsidP="00492D2E">
      <w:pPr>
        <w:pStyle w:val="ab"/>
      </w:pPr>
      <w:r>
        <w:lastRenderedPageBreak/>
        <w:t>В программе семинара доклады и демонстрации: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1. Современное состояние рынка малой дорожной и строительной техники России. Результаты Сплитстоун в 2018 году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2. Все виды техники и инструмента СПЛИТСТОУН, включая новинки. Посещение производства, контроль качества. Сервис. Запасные части. Испытания инструмента.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3. Обработка бетонных и каменных полов мозаично-шлифовальными машинами GM.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4. Трамбование грунтов виброплитами, демонстрация тяжелой плиты VS-3924 массой 900 кг, укладка тротуарной плитки с помощью легкой плиты VS-244.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5. Производство франкфуртов, сегментных алмазных дисков и кровельных фрез.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6. Резка бетона и железобетона резчиками швов. Выбор инструмента.</w:t>
      </w:r>
    </w:p>
    <w:p w:rsidR="00492D2E" w:rsidRDefault="00492D2E" w:rsidP="00492D2E">
      <w:pPr>
        <w:pStyle w:val="ab"/>
      </w:pPr>
    </w:p>
    <w:p w:rsidR="00492D2E" w:rsidRDefault="00492D2E" w:rsidP="00492D2E">
      <w:pPr>
        <w:pStyle w:val="ab"/>
      </w:pPr>
      <w:r>
        <w:tab/>
        <w:t>7. Демонстрация будет проводиться в испытательном центре.</w:t>
      </w:r>
    </w:p>
    <w:p w:rsidR="00492D2E" w:rsidRDefault="00492D2E" w:rsidP="00492D2E">
      <w:pPr>
        <w:pStyle w:val="ab"/>
      </w:pPr>
    </w:p>
    <w:p w:rsidR="00D05AC5" w:rsidRPr="00FB0F6D" w:rsidRDefault="00492D2E" w:rsidP="00F11A80">
      <w:pPr>
        <w:pStyle w:val="ab"/>
      </w:pPr>
      <w:r>
        <w:tab/>
        <w:t>8. Семинар даст рекомендации по выбору и применению различных моделей техники, технико-экономические расчёты для различных видов работ.</w:t>
      </w:r>
    </w:p>
    <w:sectPr w:rsidR="00D05AC5" w:rsidRPr="00FB0F6D" w:rsidSect="00D05AC5">
      <w:pgSz w:w="11906" w:h="16838"/>
      <w:pgMar w:top="81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CC" w:rsidRDefault="00FF72CC" w:rsidP="00D05AC5">
      <w:pPr>
        <w:spacing w:after="0" w:line="240" w:lineRule="auto"/>
      </w:pPr>
      <w:r>
        <w:separator/>
      </w:r>
    </w:p>
  </w:endnote>
  <w:endnote w:type="continuationSeparator" w:id="0">
    <w:p w:rsidR="00FF72CC" w:rsidRDefault="00FF72CC" w:rsidP="00D0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CC" w:rsidRDefault="00FF72CC" w:rsidP="00D05AC5">
      <w:pPr>
        <w:spacing w:after="0" w:line="240" w:lineRule="auto"/>
      </w:pPr>
      <w:r>
        <w:separator/>
      </w:r>
    </w:p>
  </w:footnote>
  <w:footnote w:type="continuationSeparator" w:id="0">
    <w:p w:rsidR="00FF72CC" w:rsidRDefault="00FF72CC" w:rsidP="00D0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3A5"/>
    <w:multiLevelType w:val="multilevel"/>
    <w:tmpl w:val="112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00426"/>
    <w:multiLevelType w:val="multilevel"/>
    <w:tmpl w:val="CD64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E541B"/>
    <w:multiLevelType w:val="multilevel"/>
    <w:tmpl w:val="8A5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71"/>
    <w:rsid w:val="000449BE"/>
    <w:rsid w:val="001546C6"/>
    <w:rsid w:val="001613C6"/>
    <w:rsid w:val="00184771"/>
    <w:rsid w:val="001A334C"/>
    <w:rsid w:val="001F23AB"/>
    <w:rsid w:val="00284813"/>
    <w:rsid w:val="00337879"/>
    <w:rsid w:val="003862B9"/>
    <w:rsid w:val="003A6EB2"/>
    <w:rsid w:val="00492D2E"/>
    <w:rsid w:val="00542CC8"/>
    <w:rsid w:val="005E58A1"/>
    <w:rsid w:val="005F410F"/>
    <w:rsid w:val="00691225"/>
    <w:rsid w:val="006B6A4D"/>
    <w:rsid w:val="00715AD9"/>
    <w:rsid w:val="008B1635"/>
    <w:rsid w:val="008B5F0F"/>
    <w:rsid w:val="00934CB8"/>
    <w:rsid w:val="00BA207D"/>
    <w:rsid w:val="00D05AC5"/>
    <w:rsid w:val="00D064A8"/>
    <w:rsid w:val="00D42954"/>
    <w:rsid w:val="00ED5309"/>
    <w:rsid w:val="00F11A80"/>
    <w:rsid w:val="00FB0F6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773"/>
  <w15:docId w15:val="{4AE8C223-0FB7-45E1-94F1-3FE4C395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3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05A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AC5"/>
  </w:style>
  <w:style w:type="paragraph" w:styleId="a9">
    <w:name w:val="footer"/>
    <w:basedOn w:val="a"/>
    <w:link w:val="aa"/>
    <w:uiPriority w:val="99"/>
    <w:unhideWhenUsed/>
    <w:rsid w:val="00D0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AC5"/>
  </w:style>
  <w:style w:type="paragraph" w:styleId="ab">
    <w:name w:val="Plain Text"/>
    <w:basedOn w:val="a"/>
    <w:link w:val="ac"/>
    <w:uiPriority w:val="99"/>
    <w:unhideWhenUsed/>
    <w:rsid w:val="00492D2E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492D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Клюканова Елена</dc:creator>
  <cp:keywords/>
  <dc:description/>
  <cp:lastModifiedBy>Пользователь Windows</cp:lastModifiedBy>
  <cp:revision>2</cp:revision>
  <cp:lastPrinted>2019-02-26T08:03:00Z</cp:lastPrinted>
  <dcterms:created xsi:type="dcterms:W3CDTF">2019-03-18T10:44:00Z</dcterms:created>
  <dcterms:modified xsi:type="dcterms:W3CDTF">2019-03-18T10:44:00Z</dcterms:modified>
</cp:coreProperties>
</file>